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6497C" w14:textId="77777777" w:rsidR="00FB0EE7" w:rsidRPr="005775C6" w:rsidRDefault="00FB0EE7">
      <w:pPr>
        <w:rPr>
          <w:b/>
          <w:i/>
        </w:rPr>
      </w:pPr>
      <w:r w:rsidRPr="005775C6">
        <w:rPr>
          <w:b/>
        </w:rPr>
        <w:t>IJGA Student Wins IMG Academy Junior World Championships Qualifier</w:t>
      </w:r>
      <w:r w:rsidRPr="005775C6">
        <w:rPr>
          <w:b/>
          <w:i/>
        </w:rPr>
        <w:t xml:space="preserve"> </w:t>
      </w:r>
    </w:p>
    <w:p w14:paraId="34D3DEE4" w14:textId="77777777" w:rsidR="00FB0EE7" w:rsidRDefault="00FB0EE7">
      <w:pPr>
        <w:rPr>
          <w:i/>
        </w:rPr>
      </w:pPr>
    </w:p>
    <w:p w14:paraId="64F66227" w14:textId="26CB91C8" w:rsidR="00653176" w:rsidRDefault="005B0E2C">
      <w:r>
        <w:rPr>
          <w:i/>
        </w:rPr>
        <w:t xml:space="preserve">Bluffton, SC – </w:t>
      </w:r>
      <w:r w:rsidR="005775C6">
        <w:fldChar w:fldCharType="begin"/>
      </w:r>
      <w:r w:rsidR="005775C6">
        <w:instrText xml:space="preserve"> HYPERLINK "http://www.ijga.com/" </w:instrText>
      </w:r>
      <w:r w:rsidR="005775C6">
        <w:fldChar w:fldCharType="separate"/>
      </w:r>
      <w:r w:rsidR="00653176" w:rsidRPr="009A7625">
        <w:rPr>
          <w:rStyle w:val="Hyperlink"/>
        </w:rPr>
        <w:t>International Junior Golf Academy (IJGA)</w:t>
      </w:r>
      <w:r w:rsidR="005775C6">
        <w:rPr>
          <w:rStyle w:val="Hyperlink"/>
        </w:rPr>
        <w:fldChar w:fldCharType="end"/>
      </w:r>
      <w:r w:rsidR="00653176">
        <w:t xml:space="preserve"> student </w:t>
      </w:r>
      <w:bookmarkStart w:id="0" w:name="_GoBack"/>
      <w:r w:rsidR="00653176">
        <w:t xml:space="preserve">Kotaro Murata </w:t>
      </w:r>
      <w:bookmarkEnd w:id="0"/>
      <w:r w:rsidR="00653176">
        <w:t xml:space="preserve">won first place </w:t>
      </w:r>
      <w:r w:rsidR="006F4712">
        <w:t xml:space="preserve">in the boys 15-18 division </w:t>
      </w:r>
      <w:r w:rsidR="00653176">
        <w:t>with a total score of 144 at the IMG Junior Golf World Championship</w:t>
      </w:r>
      <w:r w:rsidR="009A7625">
        <w:t>s</w:t>
      </w:r>
      <w:r w:rsidR="00653176">
        <w:t xml:space="preserve"> Qualifier in Orlando, Florida this past weekend, May 12-13.</w:t>
      </w:r>
    </w:p>
    <w:p w14:paraId="5B2053A6" w14:textId="77777777" w:rsidR="00653176" w:rsidRDefault="00653176"/>
    <w:p w14:paraId="0235ED36" w14:textId="1EA0BF32" w:rsidR="00653176" w:rsidRDefault="00653176">
      <w:r>
        <w:t xml:space="preserve">Kotaro Murata, along with other winners from </w:t>
      </w:r>
      <w:r w:rsidR="00077084">
        <w:t xml:space="preserve">30 states, will participate in the </w:t>
      </w:r>
      <w:hyperlink r:id="rId4" w:history="1">
        <w:r w:rsidR="006F4712" w:rsidRPr="009A7625">
          <w:rPr>
            <w:rStyle w:val="Hyperlink"/>
          </w:rPr>
          <w:t>IMG Academy Junior World Championship</w:t>
        </w:r>
      </w:hyperlink>
      <w:r w:rsidR="006F4712">
        <w:t xml:space="preserve"> starting July 7 in San Diego, Calif.</w:t>
      </w:r>
      <w:r w:rsidR="009A7625">
        <w:t xml:space="preserve"> Over the course of several days, golfers will get the chance to participate in putting championships and meet other junior golfers from all over the world.</w:t>
      </w:r>
    </w:p>
    <w:p w14:paraId="69D9E54A" w14:textId="77777777" w:rsidR="009A7625" w:rsidRDefault="009A7625"/>
    <w:p w14:paraId="673E3C52" w14:textId="046514AA" w:rsidR="009A7625" w:rsidRDefault="005775C6">
      <w:hyperlink r:id="rId5" w:history="1">
        <w:r w:rsidR="009A7625" w:rsidRPr="009A7625">
          <w:rPr>
            <w:rStyle w:val="Hyperlink"/>
          </w:rPr>
          <w:t>The San Diego Junior Golf Association</w:t>
        </w:r>
      </w:hyperlink>
      <w:r w:rsidR="009A7625">
        <w:t xml:space="preserve"> began hosting the Junior World Golf Championships in 1968 with the goal to bring together junior golfers from all over the world. The first year 475 junior golfers participated in the championships representing 7 countries and 20 states. Now the tournament has grown to 1200 participants, representing 56 countries and 42 states. The IMG Academy Junior World Championships is the largest international junior golf event in the world and is a unique representation of cultural diversity. </w:t>
      </w:r>
    </w:p>
    <w:p w14:paraId="34D67AFA" w14:textId="23388BA9" w:rsidR="005775C6" w:rsidRDefault="005775C6"/>
    <w:p w14:paraId="62615133" w14:textId="77777777" w:rsidR="005775C6" w:rsidRDefault="005775C6" w:rsidP="005775C6">
      <w:pPr>
        <w:pStyle w:val="NormalWeb"/>
        <w:spacing w:before="0" w:beforeAutospacing="0" w:after="0" w:afterAutospacing="0"/>
      </w:pPr>
      <w:hyperlink r:id="rId6" w:history="1">
        <w:r>
          <w:rPr>
            <w:rStyle w:val="Strong"/>
            <w:rFonts w:ascii="Calibri" w:hAnsi="Calibri" w:cs="Calibri"/>
            <w:color w:val="1155CC"/>
            <w:u w:val="single"/>
          </w:rPr>
          <w:t>About IJGA</w:t>
        </w:r>
      </w:hyperlink>
      <w:r>
        <w:rPr>
          <w:rStyle w:val="Strong"/>
          <w:rFonts w:ascii="Calibri" w:hAnsi="Calibri" w:cs="Calibri"/>
          <w:color w:val="000000"/>
        </w:rPr>
        <w:t>:</w:t>
      </w:r>
      <w:r>
        <w:rPr>
          <w:rFonts w:ascii="Calibri" w:hAnsi="Calibri" w:cs="Calibri"/>
          <w:color w:val="000000"/>
        </w:rPr>
        <w:t xml:space="preserve"> The International Junior Golf Academy (IJGA) was founded in 1995 on Hilton Head Island, SC as a home for elite juniors from around the world looking to earn college golf scholarships in the United States. Since 1995, IJGA has achieved nearly 100% college placement and graduates have earned over $51 million in college golf scholarships. IJGA continues to develop the character and skill of junior golfers, while helping them achieve their goals.  </w:t>
      </w:r>
    </w:p>
    <w:p w14:paraId="4A7506CA" w14:textId="77777777" w:rsidR="005775C6" w:rsidRDefault="005775C6" w:rsidP="005775C6">
      <w:pPr>
        <w:pStyle w:val="NormalWeb"/>
        <w:spacing w:before="0" w:beforeAutospacing="0" w:after="0" w:afterAutospacing="0"/>
      </w:pPr>
      <w:r>
        <w:rPr>
          <w:rFonts w:ascii="Calibri" w:hAnsi="Calibri" w:cs="Calibri"/>
          <w:color w:val="222222"/>
        </w:rPr>
        <w:t> </w:t>
      </w:r>
    </w:p>
    <w:p w14:paraId="0692577E" w14:textId="77777777" w:rsidR="005775C6" w:rsidRDefault="005775C6" w:rsidP="005775C6">
      <w:pPr>
        <w:pStyle w:val="NormalWeb"/>
        <w:spacing w:before="0" w:beforeAutospacing="0" w:after="0" w:afterAutospacing="0"/>
      </w:pPr>
      <w:r>
        <w:rPr>
          <w:rFonts w:ascii="Calibri" w:hAnsi="Calibri" w:cs="Calibri"/>
          <w:color w:val="222222"/>
        </w:rPr>
        <w:t xml:space="preserve">Media contact: </w:t>
      </w:r>
    </w:p>
    <w:p w14:paraId="373323A9" w14:textId="77777777" w:rsidR="005775C6" w:rsidRDefault="005775C6" w:rsidP="005775C6">
      <w:pPr>
        <w:pStyle w:val="NormalWeb"/>
        <w:spacing w:before="0" w:beforeAutospacing="0" w:after="0" w:afterAutospacing="0"/>
      </w:pPr>
      <w:r>
        <w:rPr>
          <w:rFonts w:ascii="Calibri" w:hAnsi="Calibri" w:cs="Calibri"/>
          <w:color w:val="222222"/>
        </w:rPr>
        <w:t>Laura Lawrence</w:t>
      </w:r>
    </w:p>
    <w:p w14:paraId="3FEBEEA6" w14:textId="77777777" w:rsidR="005775C6" w:rsidRDefault="005775C6" w:rsidP="005775C6">
      <w:pPr>
        <w:pStyle w:val="NormalWeb"/>
        <w:spacing w:before="0" w:beforeAutospacing="0" w:after="0" w:afterAutospacing="0"/>
      </w:pPr>
      <w:r>
        <w:rPr>
          <w:rFonts w:ascii="Calibri" w:hAnsi="Calibri" w:cs="Calibri"/>
          <w:color w:val="222222"/>
        </w:rPr>
        <w:t>941.737.3808</w:t>
      </w:r>
    </w:p>
    <w:p w14:paraId="592F317E" w14:textId="77777777" w:rsidR="005775C6" w:rsidRDefault="005775C6" w:rsidP="005775C6">
      <w:pPr>
        <w:pStyle w:val="NormalWeb"/>
        <w:spacing w:before="0" w:beforeAutospacing="0" w:after="0" w:afterAutospacing="0"/>
      </w:pPr>
      <w:r>
        <w:rPr>
          <w:rFonts w:ascii="Calibri" w:hAnsi="Calibri" w:cs="Calibri"/>
          <w:color w:val="222222"/>
        </w:rPr>
        <w:t>laural@ijsa.com</w:t>
      </w:r>
    </w:p>
    <w:p w14:paraId="028A8ACA" w14:textId="77777777" w:rsidR="005775C6" w:rsidRDefault="005775C6" w:rsidP="005775C6">
      <w:pPr>
        <w:pStyle w:val="NormalWeb"/>
        <w:spacing w:before="0" w:beforeAutospacing="0" w:after="0" w:afterAutospacing="0"/>
        <w:rPr>
          <w:rFonts w:ascii="Cambria" w:hAnsi="Cambria"/>
        </w:rPr>
      </w:pPr>
      <w:r>
        <w:rPr>
          <w:rFonts w:ascii="Cambria" w:hAnsi="Cambria"/>
          <w:sz w:val="20"/>
          <w:szCs w:val="20"/>
        </w:rPr>
        <w:t> </w:t>
      </w:r>
    </w:p>
    <w:p w14:paraId="4B5286C5" w14:textId="77777777" w:rsidR="005775C6" w:rsidRDefault="005775C6"/>
    <w:p w14:paraId="599D10F8" w14:textId="77777777" w:rsidR="0088109E" w:rsidRDefault="0088109E"/>
    <w:p w14:paraId="79A0EB9B" w14:textId="77777777" w:rsidR="0088109E" w:rsidRDefault="0088109E"/>
    <w:p w14:paraId="2D7BA0A1" w14:textId="77777777" w:rsidR="00071EE2" w:rsidRDefault="00071EE2"/>
    <w:p w14:paraId="7ACE1C1F" w14:textId="77777777" w:rsidR="00071EE2" w:rsidRPr="005B0E2C" w:rsidRDefault="00071EE2"/>
    <w:sectPr w:rsidR="00071EE2" w:rsidRPr="005B0E2C" w:rsidSect="00295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2C"/>
    <w:rsid w:val="00071EE2"/>
    <w:rsid w:val="00077084"/>
    <w:rsid w:val="00295765"/>
    <w:rsid w:val="005775C6"/>
    <w:rsid w:val="005B0E2C"/>
    <w:rsid w:val="00653176"/>
    <w:rsid w:val="006F4712"/>
    <w:rsid w:val="0088109E"/>
    <w:rsid w:val="009A7625"/>
    <w:rsid w:val="00DF7318"/>
    <w:rsid w:val="00F93F60"/>
    <w:rsid w:val="00FB0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FFFED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7625"/>
    <w:rPr>
      <w:color w:val="0563C1" w:themeColor="hyperlink"/>
      <w:u w:val="single"/>
    </w:rPr>
  </w:style>
  <w:style w:type="paragraph" w:styleId="BalloonText">
    <w:name w:val="Balloon Text"/>
    <w:basedOn w:val="Normal"/>
    <w:link w:val="BalloonTextChar"/>
    <w:uiPriority w:val="99"/>
    <w:semiHidden/>
    <w:unhideWhenUsed/>
    <w:rsid w:val="00FB0EE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B0EE7"/>
    <w:rPr>
      <w:rFonts w:ascii="Times New Roman" w:hAnsi="Times New Roman" w:cs="Times New Roman"/>
      <w:sz w:val="18"/>
      <w:szCs w:val="18"/>
    </w:rPr>
  </w:style>
  <w:style w:type="paragraph" w:styleId="NormalWeb">
    <w:name w:val="Normal (Web)"/>
    <w:basedOn w:val="Normal"/>
    <w:uiPriority w:val="99"/>
    <w:semiHidden/>
    <w:unhideWhenUsed/>
    <w:rsid w:val="005775C6"/>
    <w:pPr>
      <w:spacing w:before="100" w:beforeAutospacing="1" w:after="100" w:afterAutospacing="1"/>
    </w:pPr>
    <w:rPr>
      <w:rFonts w:ascii="Times New Roman" w:eastAsia="Times New Roman" w:hAnsi="Times New Roman" w:cs="Times New Roman"/>
      <w:lang w:eastAsia="zh-CN"/>
    </w:rPr>
  </w:style>
  <w:style w:type="character" w:styleId="Strong">
    <w:name w:val="Strong"/>
    <w:basedOn w:val="DefaultParagraphFont"/>
    <w:uiPriority w:val="22"/>
    <w:qFormat/>
    <w:rsid w:val="005775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30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jga.com" TargetMode="External"/><Relationship Id="rId5" Type="http://schemas.openxmlformats.org/officeDocument/2006/relationships/hyperlink" Target="http://sdjga.org/" TargetMode="External"/><Relationship Id="rId4" Type="http://schemas.openxmlformats.org/officeDocument/2006/relationships/hyperlink" Target="http://www.juniorworldgol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Crim</dc:creator>
  <cp:keywords/>
  <dc:description/>
  <cp:lastModifiedBy>Stacy Shanks</cp:lastModifiedBy>
  <cp:revision>2</cp:revision>
  <dcterms:created xsi:type="dcterms:W3CDTF">2018-05-14T18:15:00Z</dcterms:created>
  <dcterms:modified xsi:type="dcterms:W3CDTF">2018-05-14T18:15:00Z</dcterms:modified>
</cp:coreProperties>
</file>