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5F4" w:rsidRPr="00F75246" w:rsidRDefault="00F75246">
      <w:pPr>
        <w:rPr>
          <w:b/>
        </w:rPr>
      </w:pPr>
      <w:r w:rsidRPr="00F75246">
        <w:rPr>
          <w:b/>
        </w:rPr>
        <w:t xml:space="preserve">IJGA Alumni Succeed on the Big Stage of College Golf </w:t>
      </w:r>
    </w:p>
    <w:p w:rsidR="00590AE2" w:rsidRDefault="00590AE2"/>
    <w:p w:rsidR="00590AE2" w:rsidRPr="008954CF" w:rsidRDefault="00F75246">
      <w:r>
        <w:t>International Junior Golf Academy (IJGA)</w:t>
      </w:r>
      <w:r w:rsidR="00590AE2">
        <w:t xml:space="preserve"> student-athletes become good enough to </w:t>
      </w:r>
      <w:r>
        <w:t xml:space="preserve">earn spots and </w:t>
      </w:r>
      <w:r w:rsidR="00590AE2">
        <w:t>play golf at the</w:t>
      </w:r>
      <w:r>
        <w:t xml:space="preserve"> college level, while using </w:t>
      </w:r>
      <w:r w:rsidR="00590AE2">
        <w:t xml:space="preserve">their skills to get an excellent education. </w:t>
      </w:r>
      <w:r>
        <w:t xml:space="preserve">They get into colleges they may not have been admitted to without their golf talents. </w:t>
      </w:r>
      <w:r w:rsidR="00590AE2">
        <w:t xml:space="preserve">They play hard and study hard. </w:t>
      </w:r>
      <w:r>
        <w:t>Here are just some of this season’s IJGA alumni success stories.</w:t>
      </w:r>
    </w:p>
    <w:p w:rsidR="008954CF" w:rsidRPr="008954CF" w:rsidRDefault="008954CF"/>
    <w:p w:rsidR="008954CF" w:rsidRPr="008954CF" w:rsidRDefault="008954CF" w:rsidP="008954CF">
      <w:pPr>
        <w:rPr>
          <w:rFonts w:eastAsia="Times New Roman" w:cs="Arial"/>
          <w:color w:val="222222"/>
          <w:shd w:val="clear" w:color="auto" w:fill="FFFFFF"/>
        </w:rPr>
      </w:pPr>
      <w:r w:rsidRPr="00F75246">
        <w:rPr>
          <w:rFonts w:eastAsia="Times New Roman" w:cs="Arial"/>
          <w:b/>
          <w:color w:val="222222"/>
          <w:shd w:val="clear" w:color="auto" w:fill="FFFFFF"/>
        </w:rPr>
        <w:t>Mind Puangcharoen – IJGA Class of 2015</w:t>
      </w:r>
      <w:r w:rsidRPr="008954CF">
        <w:rPr>
          <w:rFonts w:eastAsia="Times New Roman" w:cs="Arial"/>
          <w:color w:val="222222"/>
          <w:shd w:val="clear" w:color="auto" w:fill="FFFFFF"/>
        </w:rPr>
        <w:t xml:space="preserve"> – Wingate University sophomore Mind Puangcharoen earned the South Atlantic Conference 2018 Championships individual medalist MVP honors and helped her team earn its fourth SAC women’s golf championship title and its first since 2014. The Bulldog’s 26-stroke margin of victory was the largest in a decade.</w:t>
      </w:r>
    </w:p>
    <w:p w:rsidR="008954CF" w:rsidRPr="008954CF" w:rsidRDefault="008954CF" w:rsidP="008954CF">
      <w:pPr>
        <w:rPr>
          <w:rFonts w:eastAsia="Times New Roman" w:cs="Arial"/>
          <w:color w:val="222222"/>
          <w:shd w:val="clear" w:color="auto" w:fill="FFFFFF"/>
        </w:rPr>
      </w:pPr>
    </w:p>
    <w:p w:rsidR="008954CF" w:rsidRDefault="008954CF" w:rsidP="008954CF">
      <w:pPr>
        <w:rPr>
          <w:rFonts w:eastAsia="Times New Roman" w:cs="Arial"/>
          <w:color w:val="222222"/>
          <w:shd w:val="clear" w:color="auto" w:fill="FFFFFF"/>
        </w:rPr>
      </w:pPr>
      <w:r w:rsidRPr="00F75246">
        <w:rPr>
          <w:rFonts w:eastAsia="Times New Roman" w:cs="Arial"/>
          <w:b/>
          <w:color w:val="222222"/>
          <w:shd w:val="clear" w:color="auto" w:fill="FFFFFF"/>
        </w:rPr>
        <w:t>Saptak Talwar – IJGA Class of 2017</w:t>
      </w:r>
      <w:r w:rsidRPr="008954CF">
        <w:rPr>
          <w:rFonts w:eastAsia="Times New Roman" w:cs="Arial"/>
          <w:color w:val="222222"/>
          <w:shd w:val="clear" w:color="auto" w:fill="FFFFFF"/>
        </w:rPr>
        <w:t xml:space="preserve"> - </w:t>
      </w:r>
      <w:r>
        <w:rPr>
          <w:rFonts w:eastAsia="Times New Roman" w:cs="Arial"/>
          <w:color w:val="222222"/>
          <w:shd w:val="clear" w:color="auto" w:fill="FFFFFF"/>
        </w:rPr>
        <w:t xml:space="preserve"> Sacred Heart University freshman Saptak Talwar used a five-under 67 to vault atop the leaderboard before winning the 2018 Northeast Individual Championship. The rookie recorded the round of five-under 67 with seven birdies in the final round. As individual conference champion, Talwar qualified for the 201</w:t>
      </w:r>
      <w:r w:rsidR="00D07F7F">
        <w:rPr>
          <w:rFonts w:eastAsia="Times New Roman" w:cs="Arial"/>
          <w:color w:val="222222"/>
          <w:shd w:val="clear" w:color="auto" w:fill="FFFFFF"/>
        </w:rPr>
        <w:t>8 NCAA Men’s Golf Championships</w:t>
      </w:r>
      <w:r>
        <w:rPr>
          <w:rFonts w:eastAsia="Times New Roman" w:cs="Arial"/>
          <w:color w:val="222222"/>
          <w:shd w:val="clear" w:color="auto" w:fill="FFFFFF"/>
        </w:rPr>
        <w:t xml:space="preserve"> televised on Golf Channel.</w:t>
      </w:r>
    </w:p>
    <w:p w:rsidR="008954CF" w:rsidRDefault="008954CF" w:rsidP="008954CF">
      <w:pPr>
        <w:rPr>
          <w:rFonts w:eastAsia="Times New Roman" w:cs="Arial"/>
          <w:color w:val="222222"/>
          <w:shd w:val="clear" w:color="auto" w:fill="FFFFFF"/>
        </w:rPr>
      </w:pPr>
    </w:p>
    <w:p w:rsidR="00D07F7F" w:rsidRPr="00D07F7F" w:rsidRDefault="008954CF" w:rsidP="00D07F7F">
      <w:pPr>
        <w:rPr>
          <w:rFonts w:eastAsia="Times New Roman" w:cs="Times New Roman"/>
        </w:rPr>
      </w:pPr>
      <w:r w:rsidRPr="00F75246">
        <w:rPr>
          <w:rFonts w:eastAsia="Times New Roman" w:cs="Arial"/>
          <w:b/>
          <w:color w:val="222222"/>
          <w:shd w:val="clear" w:color="auto" w:fill="FFFFFF"/>
        </w:rPr>
        <w:t>Samuel Cudjoe – IJGA Class of 2017</w:t>
      </w:r>
      <w:r>
        <w:rPr>
          <w:rFonts w:eastAsia="Times New Roman" w:cs="Arial"/>
          <w:color w:val="222222"/>
          <w:shd w:val="clear" w:color="auto" w:fill="FFFFFF"/>
        </w:rPr>
        <w:t xml:space="preserve"> –</w:t>
      </w:r>
      <w:r w:rsidR="00D07F7F">
        <w:rPr>
          <w:rFonts w:eastAsia="Times New Roman" w:cs="Arial"/>
          <w:color w:val="222222"/>
          <w:shd w:val="clear" w:color="auto" w:fill="FFFFFF"/>
        </w:rPr>
        <w:t xml:space="preserve"> Saint Augustine</w:t>
      </w:r>
      <w:r>
        <w:rPr>
          <w:rFonts w:eastAsia="Times New Roman" w:cs="Arial"/>
          <w:color w:val="222222"/>
          <w:shd w:val="clear" w:color="auto" w:fill="FFFFFF"/>
        </w:rPr>
        <w:t xml:space="preserve"> University freshman Cudjoe qualified for the NCAA </w:t>
      </w:r>
      <w:r w:rsidR="00D07F7F">
        <w:rPr>
          <w:rFonts w:eastAsia="Times New Roman" w:cs="Arial"/>
          <w:color w:val="222222"/>
          <w:shd w:val="clear" w:color="auto" w:fill="FFFFFF"/>
        </w:rPr>
        <w:t>II Atlantic/East</w:t>
      </w:r>
      <w:r>
        <w:rPr>
          <w:rFonts w:eastAsia="Times New Roman" w:cs="Arial"/>
          <w:color w:val="222222"/>
          <w:shd w:val="clear" w:color="auto" w:fill="FFFFFF"/>
        </w:rPr>
        <w:t xml:space="preserve"> Regional as Top Indiv</w:t>
      </w:r>
      <w:r w:rsidR="00D07F7F">
        <w:rPr>
          <w:rFonts w:eastAsia="Times New Roman" w:cs="Arial"/>
          <w:color w:val="222222"/>
          <w:shd w:val="clear" w:color="auto" w:fill="FFFFFF"/>
        </w:rPr>
        <w:t xml:space="preserve">idual Seed. </w:t>
      </w:r>
      <w:r w:rsidR="00D07F7F" w:rsidRPr="00D07F7F">
        <w:rPr>
          <w:rFonts w:eastAsia="Times New Roman" w:cs="Arial"/>
          <w:color w:val="000000"/>
          <w:shd w:val="clear" w:color="auto" w:fill="FFFFFF"/>
        </w:rPr>
        <w:t>The Falcons' freshman won both CIAA Golfer of the Year and CIAA Rookie Golfer of the Year for posting the top individual average (73.25) in the conference. He earned All-CIAA honors in addition to winning the league's Southern Division title and tying for third in the Northern Division Tournament.</w:t>
      </w:r>
      <w:r w:rsidR="00D07F7F">
        <w:rPr>
          <w:rFonts w:eastAsia="Times New Roman" w:cs="Arial"/>
          <w:color w:val="000000"/>
        </w:rPr>
        <w:t xml:space="preserve"> </w:t>
      </w:r>
      <w:r w:rsidR="00D07F7F" w:rsidRPr="00D07F7F">
        <w:rPr>
          <w:rFonts w:eastAsia="Times New Roman" w:cs="Arial"/>
          <w:color w:val="000000"/>
          <w:shd w:val="clear" w:color="auto" w:fill="FFFFFF"/>
        </w:rPr>
        <w:t>He won four of seven tournaments including the Black College Hall of Fame Tournament in September 2017, the Falcon Fall Shootout in October 2017 and the Falcon Spring Invitational in April 2018.</w:t>
      </w:r>
    </w:p>
    <w:p w:rsidR="008954CF" w:rsidRPr="008954CF" w:rsidRDefault="008954CF" w:rsidP="008954CF">
      <w:pPr>
        <w:rPr>
          <w:rFonts w:eastAsia="Times New Roman" w:cs="Times New Roman"/>
        </w:rPr>
      </w:pPr>
    </w:p>
    <w:p w:rsidR="00BC5E8B" w:rsidRDefault="00BC5E8B">
      <w:r w:rsidRPr="00F75246">
        <w:rPr>
          <w:b/>
        </w:rPr>
        <w:t>Jasmine Chee – IJGA Class of 2016</w:t>
      </w:r>
      <w:r>
        <w:t xml:space="preserve"> – Western Michigan sophomore Jasmine Chee was a second finisher for the Broncos</w:t>
      </w:r>
      <w:r w:rsidR="00D07F7F">
        <w:t>’</w:t>
      </w:r>
      <w:r>
        <w:t xml:space="preserve"> team at MAC Championships. </w:t>
      </w:r>
    </w:p>
    <w:p w:rsidR="00BC5E8B" w:rsidRDefault="00BC5E8B"/>
    <w:p w:rsidR="00BC5E8B" w:rsidRDefault="00BC5E8B">
      <w:r w:rsidRPr="00D07F7F">
        <w:rPr>
          <w:b/>
        </w:rPr>
        <w:t xml:space="preserve">Lino Galdin – IJGA Class of 2017 </w:t>
      </w:r>
      <w:r>
        <w:t xml:space="preserve">– Mercer University freshman Lino Galdin earned Southern Conference men’s golf postseason honors </w:t>
      </w:r>
      <w:r w:rsidR="00D07F7F">
        <w:t>named to the</w:t>
      </w:r>
      <w:r>
        <w:t xml:space="preserve"> SoCon All-Freshman Team following an impressive individual performance at the 2018 conference championships. The IJGA alumni finished his rookie campaign with a strokes-per-round average of 74.70 over 20 rounds played.</w:t>
      </w:r>
    </w:p>
    <w:p w:rsidR="00BC5E8B" w:rsidRDefault="00BC5E8B"/>
    <w:p w:rsidR="00590AE2" w:rsidRPr="00590AE2" w:rsidRDefault="00BC5E8B">
      <w:r w:rsidRPr="00D07F7F">
        <w:rPr>
          <w:b/>
        </w:rPr>
        <w:t xml:space="preserve">Yuna Sato – IJGA Class of 2017 </w:t>
      </w:r>
      <w:r>
        <w:t>–</w:t>
      </w:r>
      <w:r w:rsidR="00590AE2">
        <w:t xml:space="preserve"> Central Oklahoma freshman Sato tied </w:t>
      </w:r>
      <w:r>
        <w:t xml:space="preserve">for sixth </w:t>
      </w:r>
      <w:r w:rsidR="00590AE2">
        <w:t xml:space="preserve">in the Mid-America Intercollegiate Athletics Association Women’s Golf Championships. </w:t>
      </w:r>
      <w:r w:rsidR="00F75246">
        <w:t>She was second of three Bronc</w:t>
      </w:r>
      <w:r w:rsidR="00590AE2" w:rsidRPr="00590AE2">
        <w:t>os placing in the top 10 at the tournament.</w:t>
      </w:r>
    </w:p>
    <w:p w:rsidR="00590AE2" w:rsidRPr="00590AE2" w:rsidRDefault="00590AE2"/>
    <w:p w:rsidR="00590AE2" w:rsidRDefault="00590AE2">
      <w:pPr>
        <w:rPr>
          <w:rFonts w:eastAsia="Times New Roman" w:cs="Times New Roman"/>
          <w:color w:val="333333"/>
          <w:shd w:val="clear" w:color="auto" w:fill="FFFFFF"/>
        </w:rPr>
      </w:pPr>
      <w:r w:rsidRPr="00D07F7F">
        <w:rPr>
          <w:b/>
        </w:rPr>
        <w:t>Sera Tadokoro – IJGA Class of 2017</w:t>
      </w:r>
      <w:r w:rsidRPr="00590AE2">
        <w:t xml:space="preserve"> – </w:t>
      </w:r>
      <w:r w:rsidRPr="00590AE2">
        <w:rPr>
          <w:rFonts w:eastAsia="Times New Roman" w:cs="Times New Roman"/>
          <w:color w:val="333333"/>
          <w:shd w:val="clear" w:color="auto" w:fill="FFFFFF"/>
        </w:rPr>
        <w:t>The top Kansas finisher at the Palmetto Intercollegiate after recording a 1-und</w:t>
      </w:r>
      <w:r w:rsidR="00D07F7F">
        <w:rPr>
          <w:rFonts w:eastAsia="Times New Roman" w:cs="Times New Roman"/>
          <w:color w:val="333333"/>
          <w:shd w:val="clear" w:color="auto" w:fill="FFFFFF"/>
        </w:rPr>
        <w:t>er (71) in the final round, Tadokoro s</w:t>
      </w:r>
      <w:r w:rsidRPr="00590AE2">
        <w:rPr>
          <w:rFonts w:eastAsia="Times New Roman" w:cs="Times New Roman"/>
          <w:color w:val="333333"/>
          <w:shd w:val="clear" w:color="auto" w:fill="FFFFFF"/>
        </w:rPr>
        <w:t>hot even-par in her first collegiate round at the Minnesota</w:t>
      </w:r>
      <w:r w:rsidR="00D07F7F">
        <w:rPr>
          <w:rFonts w:eastAsia="Times New Roman" w:cs="Times New Roman"/>
          <w:color w:val="333333"/>
          <w:shd w:val="clear" w:color="auto" w:fill="FFFFFF"/>
        </w:rPr>
        <w:t xml:space="preserve"> Invitational. She recorded a</w:t>
      </w:r>
      <w:r w:rsidRPr="00590AE2">
        <w:rPr>
          <w:rFonts w:eastAsia="Times New Roman" w:cs="Times New Roman"/>
          <w:color w:val="333333"/>
          <w:shd w:val="clear" w:color="auto" w:fill="FFFFFF"/>
        </w:rPr>
        <w:t xml:space="preserve"> top-20 finish at the Marilynn Smith Invita</w:t>
      </w:r>
      <w:r w:rsidR="00D07F7F">
        <w:rPr>
          <w:rFonts w:eastAsia="Times New Roman" w:cs="Times New Roman"/>
          <w:color w:val="333333"/>
          <w:shd w:val="clear" w:color="auto" w:fill="FFFFFF"/>
        </w:rPr>
        <w:t>tional, f</w:t>
      </w:r>
      <w:r w:rsidRPr="00590AE2">
        <w:rPr>
          <w:rFonts w:eastAsia="Times New Roman" w:cs="Times New Roman"/>
          <w:color w:val="333333"/>
          <w:shd w:val="clear" w:color="auto" w:fill="FFFFFF"/>
        </w:rPr>
        <w:t>inished in the top-10 at the Chip-N-</w:t>
      </w:r>
      <w:r w:rsidR="00D07F7F">
        <w:rPr>
          <w:rFonts w:eastAsia="Times New Roman" w:cs="Times New Roman"/>
          <w:color w:val="333333"/>
          <w:shd w:val="clear" w:color="auto" w:fill="FFFFFF"/>
        </w:rPr>
        <w:lastRenderedPageBreak/>
        <w:t xml:space="preserve">Club Invitational, tied </w:t>
      </w:r>
      <w:r w:rsidRPr="00590AE2">
        <w:rPr>
          <w:rFonts w:eastAsia="Times New Roman" w:cs="Times New Roman"/>
          <w:color w:val="333333"/>
          <w:shd w:val="clear" w:color="auto" w:fill="FFFFFF"/>
        </w:rPr>
        <w:t>for 25th at the</w:t>
      </w:r>
      <w:r w:rsidR="000D27E9">
        <w:rPr>
          <w:rFonts w:eastAsia="Times New Roman" w:cs="Times New Roman"/>
          <w:color w:val="333333"/>
          <w:shd w:val="clear" w:color="auto" w:fill="FFFFFF"/>
        </w:rPr>
        <w:t xml:space="preserve"> Briar's Creek Invitational, and f</w:t>
      </w:r>
      <w:r w:rsidRPr="00590AE2">
        <w:rPr>
          <w:rFonts w:eastAsia="Times New Roman" w:cs="Times New Roman"/>
          <w:color w:val="333333"/>
          <w:shd w:val="clear" w:color="auto" w:fill="FFFFFF"/>
        </w:rPr>
        <w:t>ired a 223 (+7) at the Mount</w:t>
      </w:r>
      <w:r w:rsidR="000D27E9">
        <w:rPr>
          <w:rFonts w:eastAsia="Times New Roman" w:cs="Times New Roman"/>
          <w:color w:val="333333"/>
          <w:shd w:val="clear" w:color="auto" w:fill="FFFFFF"/>
        </w:rPr>
        <w:t>ainView Collegiate</w:t>
      </w:r>
      <w:r w:rsidRPr="00590AE2">
        <w:rPr>
          <w:rFonts w:eastAsia="Times New Roman" w:cs="Times New Roman"/>
          <w:color w:val="333333"/>
          <w:shd w:val="clear" w:color="auto" w:fill="FFFFFF"/>
        </w:rPr>
        <w:t xml:space="preserve"> to finish tied for 19th. </w:t>
      </w:r>
    </w:p>
    <w:p w:rsidR="00434B17" w:rsidRDefault="00434B17">
      <w:pPr>
        <w:rPr>
          <w:rFonts w:eastAsia="Times New Roman" w:cs="Times New Roman"/>
          <w:color w:val="333333"/>
          <w:shd w:val="clear" w:color="auto" w:fill="FFFFFF"/>
        </w:rPr>
      </w:pPr>
    </w:p>
    <w:p w:rsidR="00434B17" w:rsidRDefault="00434B17" w:rsidP="00434B17">
      <w:pPr>
        <w:pStyle w:val="NormalWeb"/>
        <w:spacing w:before="0" w:beforeAutospacing="0" w:after="0" w:afterAutospacing="0"/>
      </w:pPr>
      <w:hyperlink r:id="rId4" w:history="1">
        <w:r>
          <w:rPr>
            <w:rStyle w:val="Strong"/>
            <w:rFonts w:ascii="Calibri" w:hAnsi="Calibri" w:cs="Calibri"/>
            <w:color w:val="1155CC"/>
            <w:u w:val="single"/>
          </w:rPr>
          <w:t>About IJGA</w:t>
        </w:r>
      </w:hyperlink>
      <w:r>
        <w:rPr>
          <w:rStyle w:val="Strong"/>
          <w:rFonts w:ascii="Calibri" w:hAnsi="Calibri" w:cs="Calibri"/>
          <w:color w:val="000000"/>
        </w:rPr>
        <w:t>:</w:t>
      </w:r>
      <w:r>
        <w:rPr>
          <w:rFonts w:ascii="Calibri" w:hAnsi="Calibri" w:cs="Calibri"/>
          <w:color w:val="00000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w:t>
      </w:r>
    </w:p>
    <w:p w:rsidR="00434B17" w:rsidRDefault="00434B17" w:rsidP="00434B17">
      <w:pPr>
        <w:pStyle w:val="NormalWeb"/>
        <w:spacing w:before="0" w:beforeAutospacing="0" w:after="0" w:afterAutospacing="0"/>
      </w:pPr>
      <w:r>
        <w:rPr>
          <w:rFonts w:ascii="Calibri" w:hAnsi="Calibri" w:cs="Calibri"/>
          <w:color w:val="222222"/>
        </w:rPr>
        <w:t> </w:t>
      </w:r>
    </w:p>
    <w:p w:rsidR="00434B17" w:rsidRDefault="00434B17" w:rsidP="00434B17">
      <w:pPr>
        <w:pStyle w:val="NormalWeb"/>
        <w:spacing w:before="0" w:beforeAutospacing="0" w:after="0" w:afterAutospacing="0"/>
      </w:pPr>
      <w:r>
        <w:rPr>
          <w:rFonts w:ascii="Calibri" w:hAnsi="Calibri" w:cs="Calibri"/>
          <w:color w:val="222222"/>
        </w:rPr>
        <w:t xml:space="preserve">Media contact: </w:t>
      </w:r>
    </w:p>
    <w:p w:rsidR="00434B17" w:rsidRDefault="00434B17" w:rsidP="00434B17">
      <w:pPr>
        <w:pStyle w:val="NormalWeb"/>
        <w:spacing w:before="0" w:beforeAutospacing="0" w:after="0" w:afterAutospacing="0"/>
      </w:pPr>
      <w:r>
        <w:rPr>
          <w:rFonts w:ascii="Calibri" w:hAnsi="Calibri" w:cs="Calibri"/>
          <w:color w:val="222222"/>
        </w:rPr>
        <w:t>Laura Lawrence</w:t>
      </w:r>
    </w:p>
    <w:p w:rsidR="00434B17" w:rsidRDefault="00434B17" w:rsidP="00434B17">
      <w:pPr>
        <w:pStyle w:val="NormalWeb"/>
        <w:spacing w:before="0" w:beforeAutospacing="0" w:after="0" w:afterAutospacing="0"/>
      </w:pPr>
      <w:r>
        <w:rPr>
          <w:rFonts w:ascii="Calibri" w:hAnsi="Calibri" w:cs="Calibri"/>
          <w:color w:val="222222"/>
        </w:rPr>
        <w:t>941.737.3808</w:t>
      </w:r>
    </w:p>
    <w:p w:rsidR="00434B17" w:rsidRDefault="00434B17" w:rsidP="00434B17">
      <w:pPr>
        <w:pStyle w:val="NormalWeb"/>
        <w:spacing w:before="0" w:beforeAutospacing="0" w:after="0" w:afterAutospacing="0"/>
      </w:pPr>
      <w:r>
        <w:rPr>
          <w:rFonts w:ascii="Calibri" w:hAnsi="Calibri" w:cs="Calibri"/>
          <w:color w:val="222222"/>
        </w:rPr>
        <w:t>laural@ijsa.com</w:t>
      </w:r>
    </w:p>
    <w:p w:rsidR="00434B17" w:rsidRPr="00F75246" w:rsidRDefault="00434B17">
      <w:pPr>
        <w:rPr>
          <w:rFonts w:eastAsia="Times New Roman" w:cs="Times New Roman"/>
          <w:sz w:val="20"/>
          <w:szCs w:val="20"/>
        </w:rPr>
      </w:pPr>
      <w:bookmarkStart w:id="0" w:name="_GoBack"/>
      <w:bookmarkEnd w:id="0"/>
    </w:p>
    <w:sectPr w:rsidR="00434B17" w:rsidRPr="00F75246" w:rsidSect="00D10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CF"/>
    <w:rsid w:val="000D27E9"/>
    <w:rsid w:val="00434B17"/>
    <w:rsid w:val="004925F4"/>
    <w:rsid w:val="00590AE2"/>
    <w:rsid w:val="008954CF"/>
    <w:rsid w:val="00BC5E8B"/>
    <w:rsid w:val="00C851C9"/>
    <w:rsid w:val="00D07F7F"/>
    <w:rsid w:val="00D10126"/>
    <w:rsid w:val="00F75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8BCC02"/>
  <w14:defaultImageDpi w14:val="300"/>
  <w15:docId w15:val="{E0383F16-718E-5748-AA1A-2CA1230F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B17"/>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434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636431">
      <w:bodyDiv w:val="1"/>
      <w:marLeft w:val="0"/>
      <w:marRight w:val="0"/>
      <w:marTop w:val="0"/>
      <w:marBottom w:val="0"/>
      <w:divBdr>
        <w:top w:val="none" w:sz="0" w:space="0" w:color="auto"/>
        <w:left w:val="none" w:sz="0" w:space="0" w:color="auto"/>
        <w:bottom w:val="none" w:sz="0" w:space="0" w:color="auto"/>
        <w:right w:val="none" w:sz="0" w:space="0" w:color="auto"/>
      </w:divBdr>
    </w:div>
    <w:div w:id="1491168353">
      <w:bodyDiv w:val="1"/>
      <w:marLeft w:val="0"/>
      <w:marRight w:val="0"/>
      <w:marTop w:val="0"/>
      <w:marBottom w:val="0"/>
      <w:divBdr>
        <w:top w:val="none" w:sz="0" w:space="0" w:color="auto"/>
        <w:left w:val="none" w:sz="0" w:space="0" w:color="auto"/>
        <w:bottom w:val="none" w:sz="0" w:space="0" w:color="auto"/>
        <w:right w:val="none" w:sz="0" w:space="0" w:color="auto"/>
      </w:divBdr>
    </w:div>
    <w:div w:id="1577474441">
      <w:bodyDiv w:val="1"/>
      <w:marLeft w:val="0"/>
      <w:marRight w:val="0"/>
      <w:marTop w:val="0"/>
      <w:marBottom w:val="0"/>
      <w:divBdr>
        <w:top w:val="none" w:sz="0" w:space="0" w:color="auto"/>
        <w:left w:val="none" w:sz="0" w:space="0" w:color="auto"/>
        <w:bottom w:val="none" w:sz="0" w:space="0" w:color="auto"/>
        <w:right w:val="none" w:sz="0" w:space="0" w:color="auto"/>
      </w:divBdr>
    </w:div>
    <w:div w:id="1739816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3061</Characters>
  <Application>Microsoft Office Word</Application>
  <DocSecurity>0</DocSecurity>
  <Lines>25</Lines>
  <Paragraphs>7</Paragraphs>
  <ScaleCrop>false</ScaleCrop>
  <Company>LauraYoungConsult</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Stacy Shanks</cp:lastModifiedBy>
  <cp:revision>3</cp:revision>
  <dcterms:created xsi:type="dcterms:W3CDTF">2018-05-03T13:28:00Z</dcterms:created>
  <dcterms:modified xsi:type="dcterms:W3CDTF">2018-05-03T20:35:00Z</dcterms:modified>
</cp:coreProperties>
</file>